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05" w:rsidRDefault="00D15505" w:rsidP="00584318">
      <w:pPr>
        <w:pStyle w:val="Otsikko1"/>
        <w:jc w:val="center"/>
        <w:rPr>
          <w:rFonts w:ascii="Garamond" w:eastAsia="Times New Roman" w:hAnsi="Garamond"/>
          <w:lang w:eastAsia="fi-FI"/>
        </w:rPr>
      </w:pPr>
      <w:r>
        <w:rPr>
          <w:rFonts w:ascii="Garamond" w:eastAsia="Times New Roman" w:hAnsi="Garamond"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38E7A7FD" wp14:editId="2A246250">
            <wp:simplePos x="0" y="0"/>
            <wp:positionH relativeFrom="margin">
              <wp:posOffset>248920</wp:posOffset>
            </wp:positionH>
            <wp:positionV relativeFrom="margin">
              <wp:posOffset>-487680</wp:posOffset>
            </wp:positionV>
            <wp:extent cx="1899285" cy="1407160"/>
            <wp:effectExtent l="0" t="0" r="5715" b="2540"/>
            <wp:wrapSquare wrapText="bothSides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gomartinEspan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505" w:rsidRDefault="00D15505" w:rsidP="00D15505">
      <w:pPr>
        <w:pStyle w:val="Otsikko1"/>
        <w:rPr>
          <w:rFonts w:ascii="Garamond" w:eastAsia="Times New Roman" w:hAnsi="Garamond"/>
          <w:lang w:eastAsia="fi-FI"/>
        </w:rPr>
      </w:pPr>
    </w:p>
    <w:p w:rsidR="008C454D" w:rsidRPr="008016BE" w:rsidRDefault="008C454D" w:rsidP="00D15505">
      <w:pPr>
        <w:pStyle w:val="Otsikko1"/>
        <w:rPr>
          <w:rFonts w:ascii="Garamond" w:eastAsia="Times New Roman" w:hAnsi="Garamond"/>
          <w:lang w:val="es-ES" w:eastAsia="fi-FI"/>
        </w:rPr>
      </w:pPr>
      <w:r w:rsidRPr="008016BE">
        <w:rPr>
          <w:rFonts w:ascii="Garamond" w:eastAsia="Times New Roman" w:hAnsi="Garamond"/>
          <w:lang w:val="es-ES" w:eastAsia="fi-FI"/>
        </w:rPr>
        <w:t>Experiencias en la naturaleza</w:t>
      </w:r>
    </w:p>
    <w:p w:rsidR="00217A80" w:rsidRPr="008C438B" w:rsidRDefault="00217A80" w:rsidP="008C4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Vive una experiencia inolvidable en una de las regiones más herm</w:t>
      </w:r>
      <w:r w:rsidR="0029528A">
        <w:rPr>
          <w:rFonts w:ascii="Garamond" w:eastAsia="Times New Roman" w:hAnsi="Garamond" w:cs="Times New Roman"/>
          <w:sz w:val="24"/>
          <w:szCs w:val="24"/>
          <w:lang w:val="es-ES" w:eastAsia="fi-FI"/>
        </w:rPr>
        <w:t>osas y prístinas de Finlandia, C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arelia del Norte. </w:t>
      </w:r>
    </w:p>
    <w:p w:rsidR="00252694" w:rsidRPr="008C438B" w:rsidRDefault="00252694" w:rsidP="008C438B">
      <w:pPr>
        <w:pStyle w:val="Otsikko2"/>
        <w:jc w:val="both"/>
        <w:rPr>
          <w:rFonts w:ascii="Garamond" w:eastAsia="Times New Roman" w:hAnsi="Garamond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/>
          <w:sz w:val="24"/>
          <w:szCs w:val="24"/>
          <w:lang w:val="es-ES" w:eastAsia="fi-FI"/>
        </w:rPr>
        <w:t>Senderismo</w:t>
      </w:r>
    </w:p>
    <w:p w:rsidR="00252694" w:rsidRPr="008C438B" w:rsidRDefault="0029528A" w:rsidP="008C4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>
        <w:rPr>
          <w:rFonts w:ascii="Garamond" w:eastAsia="Times New Roman" w:hAnsi="Garamond" w:cs="Times New Roman"/>
          <w:sz w:val="24"/>
          <w:szCs w:val="24"/>
          <w:lang w:val="es-ES" w:eastAsia="fi-FI"/>
        </w:rPr>
        <w:t>C</w:t>
      </w:r>
      <w:r w:rsidR="00252694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arelia del Norte es un lugar maravilloso para el senderista. Un region con poca población y vastos bosques, lagos y rios, donde uno puede cam</w:t>
      </w:r>
      <w:r w:rsidR="005D24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inar solo por horas, en co</w:t>
      </w:r>
      <w:r w:rsidR="00252694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munión con la naturaleza. </w:t>
      </w:r>
    </w:p>
    <w:p w:rsidR="00625BFF" w:rsidRPr="008C438B" w:rsidRDefault="00252694" w:rsidP="008C4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La ruta </w:t>
      </w:r>
      <w:r w:rsidR="00625BFF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de senderismo 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llamada “Karhunpolku”, que traducido al español significa “Sendero del Oso”, recorre 133km de naturaleza salvaje. Es parte del Circuito de</w:t>
      </w:r>
      <w:r w:rsidR="0029528A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C</w:t>
      </w:r>
      <w:r w:rsidR="00625BFF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arelia, una ruta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que cubre mas de 1000km. El “Sendero del Oso” corre de Norte a Sur, a sólo pocos kilómetros de la frontera de Finlandia con Rusia. </w:t>
      </w:r>
      <w:r w:rsidR="00625BFF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Jongunjoen Matk</w:t>
      </w:r>
      <w:r w:rsidR="00123BED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ailu está conectado al sendero y </w:t>
      </w:r>
      <w:r w:rsidR="00625BFF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nuestros huéspedes pueden libremente elegir la distancia a caminar. Nosotros los asesoramos y proveemos de mapas para el recorrido. </w:t>
      </w:r>
    </w:p>
    <w:p w:rsidR="00252694" w:rsidRDefault="00625BFF" w:rsidP="008C4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Mientr</w:t>
      </w:r>
      <w:r w:rsidR="00123BED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as caminas, aprovecha para avis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tar la avifauna local, o buscar huellas de animales salvajes que han pasado por el mismo lugar durante la noche.  A lo largo de la ruta hay refugios donde hacer un alto, descansar, comer, hacer una fogata y relajarse en un paisaje acogedor. </w:t>
      </w:r>
      <w:r w:rsidR="00252694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En el final del verano el bosque comienza a dar fruto y cubrirse de arándanos deliciosos y </w:t>
      </w:r>
      <w:r w:rsidR="008016BE">
        <w:rPr>
          <w:rFonts w:ascii="Garamond" w:eastAsia="Times New Roman" w:hAnsi="Garamond" w:cs="Times New Roman"/>
          <w:sz w:val="24"/>
          <w:szCs w:val="24"/>
          <w:lang w:val="es-ES" w:eastAsia="fi-FI"/>
        </w:rPr>
        <w:t>setas que no pueden dejarse atrá</w:t>
      </w:r>
      <w:r w:rsidR="00252694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s!</w:t>
      </w:r>
    </w:p>
    <w:p w:rsidR="001478C5" w:rsidRPr="008C438B" w:rsidRDefault="001478C5" w:rsidP="008C4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>
        <w:rPr>
          <w:rFonts w:ascii="Garamond" w:eastAsia="Times New Roman" w:hAnsi="Garamond" w:cs="Times New Roman"/>
          <w:sz w:val="24"/>
          <w:szCs w:val="24"/>
          <w:lang w:val="es-ES" w:eastAsia="fi-FI"/>
        </w:rPr>
        <w:t>En invierno el paisaje se vuelve blanco y los mismos senderos se pueden recorrer con la ayuda de las raquetas de nieve o esquíes nórdicos. Consultar tar</w:t>
      </w:r>
      <w:r w:rsidR="006315AD">
        <w:rPr>
          <w:rFonts w:ascii="Garamond" w:eastAsia="Times New Roman" w:hAnsi="Garamond" w:cs="Times New Roman"/>
          <w:sz w:val="24"/>
          <w:szCs w:val="24"/>
          <w:lang w:val="es-ES" w:eastAsia="fi-FI"/>
        </w:rPr>
        <w:t>ifas de alquiler de equipamiento</w:t>
      </w:r>
      <w:r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</w:t>
      </w:r>
      <w:r w:rsidR="008C2303">
        <w:rPr>
          <w:rFonts w:ascii="Garamond" w:eastAsia="Times New Roman" w:hAnsi="Garamond" w:cs="Times New Roman"/>
          <w:sz w:val="24"/>
          <w:szCs w:val="24"/>
          <w:lang w:val="es-ES" w:eastAsia="fi-FI"/>
        </w:rPr>
        <w:t>invernal.</w:t>
      </w:r>
      <w:r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</w:t>
      </w:r>
    </w:p>
    <w:p w:rsidR="0087510A" w:rsidRPr="008C438B" w:rsidRDefault="0087510A" w:rsidP="008C438B">
      <w:pPr>
        <w:pStyle w:val="Otsikko2"/>
        <w:jc w:val="both"/>
        <w:rPr>
          <w:rFonts w:ascii="Garamond" w:eastAsia="Times New Roman" w:hAnsi="Garamond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/>
          <w:sz w:val="24"/>
          <w:szCs w:val="24"/>
          <w:lang w:val="es-ES" w:eastAsia="fi-FI"/>
        </w:rPr>
        <w:t>Canoas</w:t>
      </w:r>
    </w:p>
    <w:p w:rsidR="00252694" w:rsidRPr="008C438B" w:rsidRDefault="0029528A" w:rsidP="008C4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>
        <w:rPr>
          <w:rFonts w:ascii="Garamond" w:eastAsia="Times New Roman" w:hAnsi="Garamond" w:cs="Times New Roman"/>
          <w:sz w:val="24"/>
          <w:szCs w:val="24"/>
          <w:lang w:val="es-ES" w:eastAsia="fi-FI"/>
        </w:rPr>
        <w:t>C</w:t>
      </w:r>
      <w:r w:rsidR="0087510A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arelia del Norte es un paraíso de lagos, río</w:t>
      </w:r>
      <w:r w:rsidR="00E37FE4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s calmos </w:t>
      </w:r>
      <w:r w:rsidR="0087510A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o ríos salvajes con rápidos de diferente dificultad. Alrededor y cercano a nuestra casa se encuentra toda esta variedad. Para principiantes, el circuito de nuestro pequeño pueblo “Nurmijärvi” </w:t>
      </w:r>
      <w:r w:rsidR="00FC7A6C">
        <w:rPr>
          <w:rFonts w:ascii="Garamond" w:eastAsia="Times New Roman" w:hAnsi="Garamond" w:cs="Times New Roman"/>
          <w:sz w:val="24"/>
          <w:szCs w:val="24"/>
          <w:lang w:val="es-ES" w:eastAsia="fi-FI"/>
        </w:rPr>
        <w:t>incluye 2</w:t>
      </w:r>
      <w:r w:rsidR="0087510A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lagos y </w:t>
      </w:r>
      <w:r w:rsidR="006F3EE1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la </w:t>
      </w:r>
      <w:r w:rsidR="0087510A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parte</w:t>
      </w:r>
      <w:r w:rsidR="006F3EE1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final</w:t>
      </w:r>
      <w:r w:rsidR="0087510A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del rio Jongunjoki en una ronda de aproximadamente 3km de aguas calmas, apropiado para toda la familia. Para los aventureros, consultar por recorridos más técnicos y de larga duración, p</w:t>
      </w:r>
      <w:r w:rsidR="00FC7A6C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or ejemplo, </w:t>
      </w:r>
      <w:r w:rsidR="00A8184A">
        <w:rPr>
          <w:rFonts w:ascii="Garamond" w:eastAsia="Times New Roman" w:hAnsi="Garamond" w:cs="Times New Roman"/>
          <w:sz w:val="24"/>
          <w:szCs w:val="24"/>
          <w:lang w:val="es-ES" w:eastAsia="fi-FI"/>
        </w:rPr>
        <w:t>el rio Jongunjoki: una ruta de 7</w:t>
      </w:r>
      <w:r w:rsidR="00FC7A6C">
        <w:rPr>
          <w:rFonts w:ascii="Garamond" w:eastAsia="Times New Roman" w:hAnsi="Garamond" w:cs="Times New Roman"/>
          <w:sz w:val="24"/>
          <w:szCs w:val="24"/>
          <w:lang w:val="es-ES" w:eastAsia="fi-FI"/>
        </w:rPr>
        <w:t>0 km</w:t>
      </w:r>
      <w:r w:rsidR="00A8184A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con rápidos de distinta dificultad. </w:t>
      </w:r>
    </w:p>
    <w:p w:rsidR="00252694" w:rsidRPr="008C438B" w:rsidRDefault="00E64020" w:rsidP="008C4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Nostros proveemos el equipo, chalecos salvavidas y mapas con un costo adicional</w:t>
      </w:r>
      <w:r w:rsidR="00E37FE4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para el circuito “Nurmijärvi”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. </w:t>
      </w:r>
      <w:r w:rsidR="00E37FE4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En caso de elegir rutas más largas y técnicas con 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guía</w:t>
      </w:r>
      <w:r w:rsidR="00E37FE4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o logística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, consultar con antelación</w:t>
      </w:r>
      <w:r w:rsidR="00264766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y solicitar cotización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.</w:t>
      </w:r>
    </w:p>
    <w:p w:rsidR="008E1F6A" w:rsidRPr="008C438B" w:rsidRDefault="008E1F6A" w:rsidP="008C438B">
      <w:pPr>
        <w:pStyle w:val="Otsikko2"/>
        <w:jc w:val="both"/>
        <w:rPr>
          <w:rFonts w:ascii="Garamond" w:eastAsia="Times New Roman" w:hAnsi="Garamond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/>
          <w:sz w:val="24"/>
          <w:szCs w:val="24"/>
          <w:lang w:val="es-ES" w:eastAsia="fi-FI"/>
        </w:rPr>
        <w:t>Cabalgatas</w:t>
      </w:r>
    </w:p>
    <w:p w:rsidR="008E1F6A" w:rsidRPr="008C438B" w:rsidRDefault="008E1F6A" w:rsidP="008C4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Únete a nosotros como jinete y acércate a la naturaleza</w:t>
      </w:r>
      <w:r w:rsidR="000717BC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. H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as cabalgado </w:t>
      </w:r>
      <w:r w:rsidR="000717BC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alguna vez 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en senderos de un bosque inhabitado por el hombre</w:t>
      </w:r>
      <w:r w:rsidR="000717BC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? C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ercano</w:t>
      </w:r>
      <w:r w:rsidR="000717BC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s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a la fr</w:t>
      </w:r>
      <w:r w:rsidR="000717BC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ontera entre Finlandia y Rusia, e</w:t>
      </w:r>
      <w:r w:rsidR="002D213B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n el camino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bordea</w:t>
      </w:r>
      <w:r w:rsidR="002D213B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re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mos lagos, rios y nos adentra</w:t>
      </w:r>
      <w:r w:rsidR="008E21B8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re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mos en la</w:t>
      </w:r>
      <w:r w:rsidR="005408CF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magia de la Taiga.</w:t>
      </w:r>
    </w:p>
    <w:p w:rsidR="00BB7CC2" w:rsidRPr="008C438B" w:rsidRDefault="008E1F6A" w:rsidP="008C438B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lastRenderedPageBreak/>
        <w:t xml:space="preserve">La excursión incluye casco, chaleco de seguridad, botas y guía. </w:t>
      </w:r>
    </w:p>
    <w:p w:rsidR="00454C15" w:rsidRDefault="008E1F6A" w:rsidP="008C438B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En caso de principiantes, el guía dará una instrucción previa a la cabalgata, y el huésped puede decidir</w:t>
      </w:r>
      <w:r w:rsidR="000717BC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la duración de la misma, con un mímino de 1 hora. 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</w:t>
      </w:r>
      <w:r w:rsidR="00454C15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En caso de jinetes experimentados, </w:t>
      </w:r>
      <w:r w:rsidR="000717BC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se puede optar por una cabalgata de </w:t>
      </w:r>
      <w:r w:rsidR="00454C15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un</w:t>
      </w:r>
      <w:r w:rsidR="000717BC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a duración de 5-6 horas, con</w:t>
      </w:r>
      <w:r w:rsidR="00454C15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parada en una “Laavu” </w:t>
      </w:r>
      <w:r w:rsidR="000717BC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(refugio en el bosque) </w:t>
      </w:r>
      <w:r w:rsidR="00454C15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para el almuerzo. </w:t>
      </w:r>
    </w:p>
    <w:p w:rsidR="004B664B" w:rsidRPr="008C438B" w:rsidRDefault="004B664B" w:rsidP="008C438B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Esta actividad requiere de un traslado hasta el establo, de apoximadamente 20 km por tramo. </w:t>
      </w:r>
    </w:p>
    <w:p w:rsidR="00217A80" w:rsidRPr="008C438B" w:rsidRDefault="00A25934" w:rsidP="008C438B">
      <w:pPr>
        <w:pStyle w:val="Otsikko2"/>
        <w:jc w:val="both"/>
        <w:rPr>
          <w:rFonts w:ascii="Garamond" w:eastAsia="Times New Roman" w:hAnsi="Garamond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/>
          <w:sz w:val="24"/>
          <w:szCs w:val="24"/>
          <w:lang w:val="es-ES" w:eastAsia="fi-FI"/>
        </w:rPr>
        <w:t>Mountain bike</w:t>
      </w:r>
    </w:p>
    <w:p w:rsidR="00BB7CC2" w:rsidRPr="008C438B" w:rsidRDefault="0029528A" w:rsidP="008C438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>
        <w:rPr>
          <w:rFonts w:ascii="Garamond" w:eastAsia="Times New Roman" w:hAnsi="Garamond" w:cs="Times New Roman"/>
          <w:sz w:val="24"/>
          <w:szCs w:val="24"/>
          <w:lang w:val="es-ES" w:eastAsia="fi-FI"/>
        </w:rPr>
        <w:t>C</w:t>
      </w:r>
      <w:r w:rsidR="00A25934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arelia del Norte es</w:t>
      </w:r>
      <w:r w:rsidR="00C96696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un paraiso para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senderistas y en igual medida para los ciclistas. L</w:t>
      </w:r>
      <w:r w:rsidR="00C96696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as opciones de senderos </w:t>
      </w:r>
      <w:r w:rsidR="00F374FC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y caminos </w:t>
      </w:r>
      <w:r w:rsidR="00C96696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no tienen fin!. </w:t>
      </w:r>
    </w:p>
    <w:p w:rsidR="00BB7CC2" w:rsidRPr="008C438B" w:rsidRDefault="0047047E" w:rsidP="008C438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L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a distancia a recorrer y la dificultad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la elige el huésped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. </w:t>
      </w:r>
    </w:p>
    <w:p w:rsidR="00A25934" w:rsidRPr="008C438B" w:rsidRDefault="00F374FC" w:rsidP="008C438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Nosotros </w:t>
      </w:r>
      <w:r w:rsidR="00A25934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asesoramos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sobre qué</w:t>
      </w:r>
      <w:r w:rsidR="0047047E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ruta tomar de acuerdo al grado de dificultad </w:t>
      </w:r>
      <w:r w:rsidR="007B59F9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y de esfuerzo físico que 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se </w:t>
      </w:r>
      <w:r w:rsidR="007B59F9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eli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ja</w:t>
      </w:r>
      <w:r w:rsidR="00950DF6">
        <w:rPr>
          <w:rFonts w:ascii="Garamond" w:eastAsia="Times New Roman" w:hAnsi="Garamond" w:cs="Times New Roman"/>
          <w:sz w:val="24"/>
          <w:szCs w:val="24"/>
          <w:lang w:val="es-ES" w:eastAsia="fi-FI"/>
        </w:rPr>
        <w:t>. Rutas más té</w:t>
      </w:r>
      <w:r w:rsidR="007B59F9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cnicas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como el “Karhunpolku” o “Sendero del Oso”  incluyen cruce de puentes, sortear raí</w:t>
      </w:r>
      <w:r w:rsidR="007B59F9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ce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s de árboles</w:t>
      </w:r>
      <w:r w:rsidR="00016B4D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, 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cruzar sobre </w:t>
      </w:r>
      <w:r w:rsidR="00016B4D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tablas </w:t>
      </w:r>
      <w:r w:rsidR="007B59F9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de madera</w:t>
      </w:r>
      <w:r w:rsidR="00016B4D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los pantanos</w:t>
      </w:r>
      <w:r w:rsidR="007B59F9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, </w:t>
      </w:r>
      <w:r w:rsidR="00C96696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subidas 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o bajadas </w:t>
      </w:r>
      <w:r w:rsidR="00C96696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pronunciadas, </w:t>
      </w:r>
      <w:r w:rsidR="007B59F9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etc. Para ciclistas buscando rela</w:t>
      </w:r>
      <w:r w:rsidR="00C96696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x hay caminos 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de arenilla </w:t>
      </w:r>
      <w:r w:rsidR="00C96696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f</w:t>
      </w:r>
      <w:r w:rsidR="00BB7CC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á</w:t>
      </w:r>
      <w:r w:rsidR="00C96696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ciles donde hacer un alto para apreciar el paisaje, recog</w:t>
      </w:r>
      <w:r w:rsidR="007B59F9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er frutos del bosque, avistar aves o busca</w:t>
      </w:r>
      <w:r w:rsidR="00F67DE2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r huellas de animales salvajes. </w:t>
      </w:r>
    </w:p>
    <w:p w:rsidR="00F67DE2" w:rsidRPr="008C438B" w:rsidRDefault="00F67DE2" w:rsidP="008C438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Proveemos el equipo</w:t>
      </w:r>
      <w:r w:rsidR="00950DF6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de bicicleta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, casco y mapas</w:t>
      </w:r>
      <w:r w:rsidR="00944CFB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, con costo adicional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>. Consultar por</w:t>
      </w:r>
      <w:r w:rsidR="00944CFB"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esta excursión</w:t>
      </w:r>
      <w:r w:rsidR="00264766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con guía acompañante</w:t>
      </w:r>
      <w:r w:rsidR="00DF2AA9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con antelación</w:t>
      </w:r>
      <w:r w:rsidR="00264766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 y solicitar cotización</w:t>
      </w:r>
      <w:r w:rsidRPr="008C438B">
        <w:rPr>
          <w:rFonts w:ascii="Garamond" w:eastAsia="Times New Roman" w:hAnsi="Garamond" w:cs="Times New Roman"/>
          <w:sz w:val="24"/>
          <w:szCs w:val="24"/>
          <w:lang w:val="es-ES" w:eastAsia="fi-FI"/>
        </w:rPr>
        <w:t xml:space="preserve">. </w:t>
      </w:r>
    </w:p>
    <w:p w:rsidR="00B22A1D" w:rsidRPr="00B22A1D" w:rsidRDefault="00B22A1D" w:rsidP="008C438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</w:p>
    <w:p w:rsidR="005E3B29" w:rsidRPr="008C438B" w:rsidRDefault="005E3B29" w:rsidP="008C438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fi-FI"/>
        </w:rPr>
      </w:pPr>
    </w:p>
    <w:p w:rsidR="001A1DE1" w:rsidRPr="008C438B" w:rsidRDefault="001A1DE1" w:rsidP="008C438B">
      <w:pPr>
        <w:pStyle w:val="Otsikko2"/>
        <w:jc w:val="both"/>
        <w:rPr>
          <w:rFonts w:ascii="Garamond" w:eastAsia="Times New Roman" w:hAnsi="Garamond"/>
          <w:sz w:val="24"/>
          <w:szCs w:val="24"/>
          <w:lang w:val="es-ES" w:eastAsia="fi-FI"/>
        </w:rPr>
      </w:pPr>
      <w:r w:rsidRPr="008C438B">
        <w:rPr>
          <w:rFonts w:ascii="Garamond" w:eastAsia="Times New Roman" w:hAnsi="Garamond"/>
          <w:sz w:val="24"/>
          <w:szCs w:val="24"/>
          <w:lang w:val="es-ES" w:eastAsia="fi-FI"/>
        </w:rPr>
        <w:t>Noche de Avistaje de Animales Salvajes</w:t>
      </w:r>
    </w:p>
    <w:p w:rsidR="00E61A68" w:rsidRPr="008C438B" w:rsidRDefault="009705DC" w:rsidP="008C438B">
      <w:pPr>
        <w:jc w:val="both"/>
        <w:rPr>
          <w:rFonts w:ascii="Garamond" w:hAnsi="Garamond"/>
          <w:sz w:val="24"/>
          <w:szCs w:val="24"/>
          <w:lang w:val="es-ES" w:eastAsia="fi-FI"/>
        </w:rPr>
      </w:pPr>
      <w:r>
        <w:rPr>
          <w:rFonts w:ascii="Garamond" w:hAnsi="Garamond"/>
          <w:sz w:val="24"/>
          <w:szCs w:val="24"/>
          <w:lang w:val="es-ES" w:eastAsia="fi-FI"/>
        </w:rPr>
        <w:t>C</w:t>
      </w:r>
      <w:bookmarkStart w:id="0" w:name="_GoBack"/>
      <w:bookmarkEnd w:id="0"/>
      <w:r w:rsidR="00E61A68" w:rsidRPr="008C438B">
        <w:rPr>
          <w:rFonts w:ascii="Garamond" w:hAnsi="Garamond"/>
          <w:sz w:val="24"/>
          <w:szCs w:val="24"/>
          <w:lang w:val="es-ES" w:eastAsia="fi-FI"/>
        </w:rPr>
        <w:t>arelia del Norte es la región de Escandinavia con la más alta población de osos pardos, lobos, linces y glotones. Son los “big four” de Finlandia, o junto con los alces, los “big five”. Cuando comienza</w:t>
      </w:r>
      <w:r w:rsidR="00950DF6">
        <w:rPr>
          <w:rFonts w:ascii="Garamond" w:hAnsi="Garamond"/>
          <w:sz w:val="24"/>
          <w:szCs w:val="24"/>
          <w:lang w:val="es-ES" w:eastAsia="fi-FI"/>
        </w:rPr>
        <w:t xml:space="preserve"> a bajar el sol, </w:t>
      </w:r>
      <w:r w:rsidR="00DF2AA9">
        <w:rPr>
          <w:rFonts w:ascii="Garamond" w:hAnsi="Garamond"/>
          <w:sz w:val="24"/>
          <w:szCs w:val="24"/>
          <w:lang w:val="es-ES" w:eastAsia="fi-FI"/>
        </w:rPr>
        <w:t>nos dirigimos hacia un</w:t>
      </w:r>
      <w:r w:rsidR="00E61A68" w:rsidRPr="008C438B">
        <w:rPr>
          <w:rFonts w:ascii="Garamond" w:hAnsi="Garamond"/>
          <w:sz w:val="24"/>
          <w:szCs w:val="24"/>
          <w:lang w:val="es-ES" w:eastAsia="fi-FI"/>
        </w:rPr>
        <w:t xml:space="preserve"> refugio especialmente preparado para el avistaje</w:t>
      </w:r>
      <w:r w:rsidR="00277B67">
        <w:rPr>
          <w:rFonts w:ascii="Garamond" w:hAnsi="Garamond"/>
          <w:sz w:val="24"/>
          <w:szCs w:val="24"/>
          <w:lang w:val="es-ES" w:eastAsia="fi-FI"/>
        </w:rPr>
        <w:t xml:space="preserve"> y la fotografía</w:t>
      </w:r>
      <w:r w:rsidR="00E61A68" w:rsidRPr="008C438B">
        <w:rPr>
          <w:rFonts w:ascii="Garamond" w:hAnsi="Garamond"/>
          <w:sz w:val="24"/>
          <w:szCs w:val="24"/>
          <w:lang w:val="es-ES" w:eastAsia="fi-FI"/>
        </w:rPr>
        <w:t xml:space="preserve"> de estos animales. Alli los huéspedes permanecen hasta la mañana siguiente, con el objetivo de observar a los animales salvajes durante la noche mientras buscan su comida, a una distancia sorpresivamente corta y segura. </w:t>
      </w:r>
    </w:p>
    <w:p w:rsidR="00B22A1D" w:rsidRPr="001C220E" w:rsidRDefault="00E61A68" w:rsidP="001C220E">
      <w:pPr>
        <w:jc w:val="both"/>
        <w:rPr>
          <w:rFonts w:ascii="Garamond" w:hAnsi="Garamond"/>
          <w:sz w:val="24"/>
          <w:szCs w:val="24"/>
          <w:lang w:val="es-ES" w:eastAsia="fi-FI"/>
        </w:rPr>
      </w:pPr>
      <w:r w:rsidRPr="008C438B">
        <w:rPr>
          <w:rFonts w:ascii="Garamond" w:hAnsi="Garamond"/>
          <w:sz w:val="24"/>
          <w:szCs w:val="24"/>
          <w:lang w:val="es-ES" w:eastAsia="fi-FI"/>
        </w:rPr>
        <w:t xml:space="preserve">La excursion incluye los traslados, una merienda y bebidas para la noche. </w:t>
      </w:r>
      <w:r w:rsidR="00131A27">
        <w:rPr>
          <w:rFonts w:ascii="Garamond" w:hAnsi="Garamond"/>
          <w:sz w:val="24"/>
          <w:szCs w:val="24"/>
          <w:lang w:val="es-ES" w:eastAsia="fi-FI"/>
        </w:rPr>
        <w:t xml:space="preserve"> Temporada: desde mayo a fines de julio. </w:t>
      </w:r>
      <w:r w:rsidR="00950DF6">
        <w:rPr>
          <w:rFonts w:ascii="Garamond" w:hAnsi="Garamond"/>
          <w:sz w:val="24"/>
          <w:szCs w:val="24"/>
          <w:lang w:val="es-ES" w:eastAsia="fi-FI"/>
        </w:rPr>
        <w:t xml:space="preserve">Los animales </w:t>
      </w:r>
      <w:r w:rsidR="00903340">
        <w:rPr>
          <w:rFonts w:ascii="Garamond" w:hAnsi="Garamond"/>
          <w:sz w:val="24"/>
          <w:szCs w:val="24"/>
          <w:lang w:val="es-ES" w:eastAsia="fi-FI"/>
        </w:rPr>
        <w:t xml:space="preserve">son salvajes, lo que significa que </w:t>
      </w:r>
      <w:r w:rsidR="00950DF6">
        <w:rPr>
          <w:rFonts w:ascii="Garamond" w:hAnsi="Garamond"/>
          <w:sz w:val="24"/>
          <w:szCs w:val="24"/>
          <w:lang w:val="es-ES" w:eastAsia="fi-FI"/>
        </w:rPr>
        <w:t>no hay garantía de verlos</w:t>
      </w:r>
      <w:r w:rsidR="00903340">
        <w:rPr>
          <w:rFonts w:ascii="Garamond" w:hAnsi="Garamond"/>
          <w:sz w:val="24"/>
          <w:szCs w:val="24"/>
          <w:lang w:val="es-ES" w:eastAsia="fi-FI"/>
        </w:rPr>
        <w:t>,</w:t>
      </w:r>
      <w:r w:rsidR="00950DF6">
        <w:rPr>
          <w:rFonts w:ascii="Garamond" w:hAnsi="Garamond"/>
          <w:sz w:val="24"/>
          <w:szCs w:val="24"/>
          <w:lang w:val="es-ES" w:eastAsia="fi-FI"/>
        </w:rPr>
        <w:t xml:space="preserve"> aunque las probabilidades son bastante altas. </w:t>
      </w:r>
    </w:p>
    <w:p w:rsidR="007A38DD" w:rsidRPr="007A38DD" w:rsidRDefault="007A38DD" w:rsidP="007A38DD">
      <w:pPr>
        <w:pStyle w:val="Otsikko1"/>
        <w:jc w:val="center"/>
        <w:rPr>
          <w:rFonts w:ascii="Garamond" w:hAnsi="Garamond"/>
          <w:lang w:val="es-ES"/>
        </w:rPr>
      </w:pPr>
      <w:r w:rsidRPr="007A38DD">
        <w:rPr>
          <w:rFonts w:ascii="Garamond" w:hAnsi="Garamond"/>
          <w:lang w:val="es-ES"/>
        </w:rPr>
        <w:t>Invierno</w:t>
      </w:r>
    </w:p>
    <w:p w:rsidR="007A38DD" w:rsidRPr="007A38DD" w:rsidRDefault="007A38DD" w:rsidP="007A38DD">
      <w:pPr>
        <w:pStyle w:val="Otsikko2"/>
        <w:rPr>
          <w:rFonts w:ascii="Garamond" w:hAnsi="Garamond"/>
          <w:lang w:val="es-ES"/>
        </w:rPr>
      </w:pPr>
      <w:r w:rsidRPr="007A38DD">
        <w:rPr>
          <w:rFonts w:ascii="Garamond" w:hAnsi="Garamond"/>
          <w:lang w:val="es-ES"/>
        </w:rPr>
        <w:t xml:space="preserve">Husky Safari </w:t>
      </w:r>
    </w:p>
    <w:p w:rsidR="007A38DD" w:rsidRPr="001C220E" w:rsidRDefault="007A38DD" w:rsidP="007A38DD">
      <w:pPr>
        <w:rPr>
          <w:rFonts w:ascii="Garamond" w:hAnsi="Garamond"/>
          <w:sz w:val="24"/>
          <w:szCs w:val="24"/>
          <w:lang w:val="es-ES"/>
        </w:rPr>
      </w:pPr>
      <w:r w:rsidRPr="001C220E">
        <w:rPr>
          <w:rFonts w:ascii="Garamond" w:hAnsi="Garamond"/>
          <w:sz w:val="24"/>
          <w:szCs w:val="24"/>
          <w:lang w:val="es-ES"/>
        </w:rPr>
        <w:t>Vive la magia de los bosques cubiertos de nieve de una manera diferente. Súmate a nuestros safaris en trineos tirados por amigables huskies alaskanos y  recorre los blancos sen</w:t>
      </w:r>
      <w:r w:rsidR="00AA7F7D">
        <w:rPr>
          <w:rFonts w:ascii="Garamond" w:hAnsi="Garamond"/>
          <w:sz w:val="24"/>
          <w:szCs w:val="24"/>
          <w:lang w:val="es-ES"/>
        </w:rPr>
        <w:t>deros manejando tu propio equipo</w:t>
      </w:r>
      <w:r w:rsidRPr="001C220E">
        <w:rPr>
          <w:rFonts w:ascii="Garamond" w:hAnsi="Garamond"/>
          <w:sz w:val="24"/>
          <w:szCs w:val="24"/>
          <w:lang w:val="es-ES"/>
        </w:rPr>
        <w:t>. Los guías darán previamente una detallada instrucción sobre como maniobrar el trineo y a sus inteligentes c</w:t>
      </w:r>
      <w:r w:rsidR="00AA7F7D">
        <w:rPr>
          <w:rFonts w:ascii="Garamond" w:hAnsi="Garamond"/>
          <w:sz w:val="24"/>
          <w:szCs w:val="24"/>
          <w:lang w:val="es-ES"/>
        </w:rPr>
        <w:t>onductores cuadrúpedos</w:t>
      </w:r>
      <w:r w:rsidR="00520659" w:rsidRPr="001C220E">
        <w:rPr>
          <w:rFonts w:ascii="Garamond" w:hAnsi="Garamond"/>
          <w:sz w:val="24"/>
          <w:szCs w:val="24"/>
          <w:lang w:val="es-ES"/>
        </w:rPr>
        <w:t>. Duración: 4</w:t>
      </w:r>
      <w:r w:rsidRPr="001C220E">
        <w:rPr>
          <w:rFonts w:ascii="Garamond" w:hAnsi="Garamond"/>
          <w:sz w:val="24"/>
          <w:szCs w:val="24"/>
          <w:lang w:val="es-ES"/>
        </w:rPr>
        <w:t xml:space="preserve"> horas</w:t>
      </w:r>
      <w:r w:rsidR="00520659" w:rsidRPr="001C220E">
        <w:rPr>
          <w:rFonts w:ascii="Garamond" w:hAnsi="Garamond"/>
          <w:sz w:val="24"/>
          <w:szCs w:val="24"/>
          <w:lang w:val="es-ES"/>
        </w:rPr>
        <w:t>, con una parada en Laavu (refugio en el bosque) par</w:t>
      </w:r>
      <w:r w:rsidR="00AA7F7D">
        <w:rPr>
          <w:rFonts w:ascii="Garamond" w:hAnsi="Garamond"/>
          <w:sz w:val="24"/>
          <w:szCs w:val="24"/>
          <w:lang w:val="es-ES"/>
        </w:rPr>
        <w:t>a el pic nic y disfrutar de una</w:t>
      </w:r>
      <w:r w:rsidR="00520659" w:rsidRPr="001C220E">
        <w:rPr>
          <w:rFonts w:ascii="Garamond" w:hAnsi="Garamond"/>
          <w:sz w:val="24"/>
          <w:szCs w:val="24"/>
          <w:lang w:val="es-ES"/>
        </w:rPr>
        <w:t xml:space="preserve"> fogata</w:t>
      </w:r>
      <w:r w:rsidR="00AA7F7D">
        <w:rPr>
          <w:rFonts w:ascii="Garamond" w:hAnsi="Garamond"/>
          <w:sz w:val="24"/>
          <w:szCs w:val="24"/>
          <w:lang w:val="es-ES"/>
        </w:rPr>
        <w:t xml:space="preserve"> al aire libre</w:t>
      </w:r>
      <w:r w:rsidRPr="001C220E">
        <w:rPr>
          <w:rFonts w:ascii="Garamond" w:hAnsi="Garamond"/>
          <w:sz w:val="24"/>
          <w:szCs w:val="24"/>
          <w:lang w:val="es-ES"/>
        </w:rPr>
        <w:t xml:space="preserve">. Excursión guiada. </w:t>
      </w:r>
      <w:r w:rsidR="00FA1CCD" w:rsidRPr="001C220E">
        <w:rPr>
          <w:rFonts w:ascii="Garamond" w:hAnsi="Garamond"/>
          <w:sz w:val="24"/>
          <w:szCs w:val="24"/>
          <w:lang w:val="es-ES"/>
        </w:rPr>
        <w:t>Salimos desde nuestra puerta!</w:t>
      </w:r>
    </w:p>
    <w:p w:rsidR="00FA1CCD" w:rsidRPr="007A38DD" w:rsidRDefault="00FA1CCD" w:rsidP="007A38DD">
      <w:pPr>
        <w:rPr>
          <w:rFonts w:ascii="Garamond" w:hAnsi="Garamond"/>
          <w:lang w:val="es-ES"/>
        </w:rPr>
      </w:pPr>
    </w:p>
    <w:sectPr w:rsidR="00FA1CCD" w:rsidRPr="007A38DD" w:rsidSect="008C438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A4" w:rsidRDefault="005D03A4" w:rsidP="00584318">
      <w:pPr>
        <w:spacing w:after="0" w:line="240" w:lineRule="auto"/>
      </w:pPr>
      <w:r>
        <w:separator/>
      </w:r>
    </w:p>
  </w:endnote>
  <w:endnote w:type="continuationSeparator" w:id="0">
    <w:p w:rsidR="005D03A4" w:rsidRDefault="005D03A4" w:rsidP="0058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C0" w:rsidRDefault="00522BC0">
    <w:pPr>
      <w:pStyle w:val="Alatunniste"/>
    </w:pPr>
    <w:r>
      <w:t>info@jongunjoenmatkailu.com</w:t>
    </w:r>
    <w:r>
      <w:ptab w:relativeTo="margin" w:alignment="center" w:leader="none"/>
    </w:r>
    <w:r>
      <w:t>www.jongunjokitravel.com</w:t>
    </w:r>
    <w:r>
      <w:ptab w:relativeTo="margin" w:alignment="right" w:leader="none"/>
    </w:r>
    <w:r>
      <w:t>www.jongunjoenmatkailu.com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A4" w:rsidRDefault="005D03A4" w:rsidP="00584318">
      <w:pPr>
        <w:spacing w:after="0" w:line="240" w:lineRule="auto"/>
      </w:pPr>
      <w:r>
        <w:separator/>
      </w:r>
    </w:p>
  </w:footnote>
  <w:footnote w:type="continuationSeparator" w:id="0">
    <w:p w:rsidR="005D03A4" w:rsidRDefault="005D03A4" w:rsidP="0058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18" w:rsidRDefault="005843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ED"/>
    <w:rsid w:val="00016B4D"/>
    <w:rsid w:val="00055A4F"/>
    <w:rsid w:val="000717BC"/>
    <w:rsid w:val="000A5337"/>
    <w:rsid w:val="00105843"/>
    <w:rsid w:val="00123BED"/>
    <w:rsid w:val="00131A27"/>
    <w:rsid w:val="001478C5"/>
    <w:rsid w:val="001A1DE1"/>
    <w:rsid w:val="001C220E"/>
    <w:rsid w:val="00217A80"/>
    <w:rsid w:val="00252694"/>
    <w:rsid w:val="00264766"/>
    <w:rsid w:val="00277B67"/>
    <w:rsid w:val="0029528A"/>
    <w:rsid w:val="002D213B"/>
    <w:rsid w:val="002D357B"/>
    <w:rsid w:val="00384054"/>
    <w:rsid w:val="00454C15"/>
    <w:rsid w:val="0047047E"/>
    <w:rsid w:val="004B664B"/>
    <w:rsid w:val="00520659"/>
    <w:rsid w:val="00522BC0"/>
    <w:rsid w:val="005408CF"/>
    <w:rsid w:val="00566676"/>
    <w:rsid w:val="00584318"/>
    <w:rsid w:val="005D03A4"/>
    <w:rsid w:val="005D24C2"/>
    <w:rsid w:val="005E3B29"/>
    <w:rsid w:val="00625BFF"/>
    <w:rsid w:val="006315AD"/>
    <w:rsid w:val="006F3EE1"/>
    <w:rsid w:val="006F65EE"/>
    <w:rsid w:val="0077141F"/>
    <w:rsid w:val="007917D0"/>
    <w:rsid w:val="007A38DD"/>
    <w:rsid w:val="007B59F9"/>
    <w:rsid w:val="008016BE"/>
    <w:rsid w:val="00816A8A"/>
    <w:rsid w:val="00845721"/>
    <w:rsid w:val="00866215"/>
    <w:rsid w:val="0087510A"/>
    <w:rsid w:val="008C2303"/>
    <w:rsid w:val="008C438B"/>
    <w:rsid w:val="008C454D"/>
    <w:rsid w:val="008E1F6A"/>
    <w:rsid w:val="008E21B8"/>
    <w:rsid w:val="00903340"/>
    <w:rsid w:val="00925CB9"/>
    <w:rsid w:val="009273D0"/>
    <w:rsid w:val="00944CFB"/>
    <w:rsid w:val="00950DF6"/>
    <w:rsid w:val="009705DC"/>
    <w:rsid w:val="00A25934"/>
    <w:rsid w:val="00A8184A"/>
    <w:rsid w:val="00AA7F7D"/>
    <w:rsid w:val="00AB75ED"/>
    <w:rsid w:val="00B22A1D"/>
    <w:rsid w:val="00B77A7A"/>
    <w:rsid w:val="00BB7CC2"/>
    <w:rsid w:val="00C96696"/>
    <w:rsid w:val="00CF16B4"/>
    <w:rsid w:val="00D15505"/>
    <w:rsid w:val="00D216B3"/>
    <w:rsid w:val="00D23C4A"/>
    <w:rsid w:val="00DF2AA9"/>
    <w:rsid w:val="00E37FE4"/>
    <w:rsid w:val="00E61A68"/>
    <w:rsid w:val="00E64020"/>
    <w:rsid w:val="00F374FC"/>
    <w:rsid w:val="00F67DE2"/>
    <w:rsid w:val="00FA1CCD"/>
    <w:rsid w:val="00FC7A6C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52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E1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84054"/>
    <w:rPr>
      <w:rFonts w:ascii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4054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8E1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25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584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4318"/>
  </w:style>
  <w:style w:type="paragraph" w:styleId="Alatunniste">
    <w:name w:val="footer"/>
    <w:basedOn w:val="Normaali"/>
    <w:link w:val="AlatunnisteChar"/>
    <w:uiPriority w:val="99"/>
    <w:unhideWhenUsed/>
    <w:rsid w:val="00584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4318"/>
  </w:style>
  <w:style w:type="character" w:styleId="Hyperlinkki">
    <w:name w:val="Hyperlink"/>
    <w:basedOn w:val="Kappaleenoletusfontti"/>
    <w:uiPriority w:val="99"/>
    <w:unhideWhenUsed/>
    <w:rsid w:val="00522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52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E1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84054"/>
    <w:rPr>
      <w:rFonts w:ascii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4054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8E1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25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584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4318"/>
  </w:style>
  <w:style w:type="paragraph" w:styleId="Alatunniste">
    <w:name w:val="footer"/>
    <w:basedOn w:val="Normaali"/>
    <w:link w:val="AlatunnisteChar"/>
    <w:uiPriority w:val="99"/>
    <w:unhideWhenUsed/>
    <w:rsid w:val="00584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4318"/>
  </w:style>
  <w:style w:type="character" w:styleId="Hyperlinkki">
    <w:name w:val="Hyperlink"/>
    <w:basedOn w:val="Kappaleenoletusfontti"/>
    <w:uiPriority w:val="99"/>
    <w:unhideWhenUsed/>
    <w:rsid w:val="00522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0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6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3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1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3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Minun Lifebook</dc:creator>
  <cp:lastModifiedBy>Minun Lifebook</cp:lastModifiedBy>
  <cp:revision>9</cp:revision>
  <cp:lastPrinted>2015-05-07T14:30:00Z</cp:lastPrinted>
  <dcterms:created xsi:type="dcterms:W3CDTF">2015-05-07T14:23:00Z</dcterms:created>
  <dcterms:modified xsi:type="dcterms:W3CDTF">2015-05-07T14:31:00Z</dcterms:modified>
</cp:coreProperties>
</file>